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14" w:rsidRPr="008C14FB" w:rsidRDefault="005C4F14" w:rsidP="005C4F14">
      <w:pPr>
        <w:spacing w:line="236" w:lineRule="auto"/>
        <w:ind w:left="358"/>
        <w:rPr>
          <w:rFonts w:ascii="Times New Roman" w:eastAsia="Times New Roman" w:hAnsi="Times New Roman"/>
          <w:b/>
          <w:sz w:val="28"/>
          <w:lang w:val="en-US"/>
        </w:rPr>
      </w:pPr>
      <w:r>
        <w:rPr>
          <w:rFonts w:ascii="Times New Roman" w:eastAsia="Times New Roman" w:hAnsi="Times New Roman"/>
          <w:b/>
          <w:sz w:val="28"/>
        </w:rPr>
        <w:t>Тақырып</w:t>
      </w:r>
      <w:r w:rsidR="00614A27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="00614A27">
        <w:rPr>
          <w:rFonts w:ascii="Times New Roman" w:eastAsia="Times New Roman" w:hAnsi="Times New Roman"/>
          <w:b/>
          <w:sz w:val="28"/>
        </w:rPr>
        <w:t>4</w:t>
      </w:r>
      <w:r w:rsidRPr="000908A0">
        <w:rPr>
          <w:rFonts w:ascii="Times New Roman" w:eastAsia="Times New Roman" w:hAnsi="Times New Roman"/>
          <w:b/>
          <w:sz w:val="28"/>
          <w:lang w:val="en-US"/>
        </w:rPr>
        <w:t xml:space="preserve">. 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</w:rPr>
        <w:t>Қаржылық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</w:rPr>
        <w:t>институттардың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</w:rPr>
        <w:t>салықтық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</w:rPr>
        <w:t>арақатынасы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</w:rPr>
        <w:t>сақтандыру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C14FB" w:rsidRPr="008C14FB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</w:p>
    <w:p w:rsidR="005C4F14" w:rsidRPr="005C4F14" w:rsidRDefault="005C4F14" w:rsidP="005C4F14">
      <w:pPr>
        <w:spacing w:line="236" w:lineRule="auto"/>
        <w:ind w:left="358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lang w:val="kk-KZ"/>
        </w:rPr>
        <w:t>М</w:t>
      </w:r>
      <w:r>
        <w:rPr>
          <w:rFonts w:ascii="Times New Roman" w:eastAsia="Times New Roman" w:hAnsi="Times New Roman"/>
          <w:b/>
          <w:sz w:val="28"/>
        </w:rPr>
        <w:t>ақсаты</w:t>
      </w:r>
      <w:r w:rsidRPr="000908A0">
        <w:rPr>
          <w:rFonts w:ascii="Times New Roman" w:eastAsia="Times New Roman" w:hAnsi="Times New Roman"/>
          <w:b/>
          <w:sz w:val="28"/>
          <w:lang w:val="en-US"/>
        </w:rPr>
        <w:t xml:space="preserve">: </w:t>
      </w:r>
      <w:r w:rsidR="008C14FB">
        <w:rPr>
          <w:rFonts w:ascii="Times New Roman" w:eastAsia="Times New Roman" w:hAnsi="Times New Roman"/>
          <w:sz w:val="28"/>
          <w:szCs w:val="28"/>
          <w:lang w:val="kk-KZ"/>
        </w:rPr>
        <w:t>Сақтандыру ұйымдарына салық салуды анықтау</w:t>
      </w:r>
      <w:bookmarkStart w:id="0" w:name="_GoBack"/>
      <w:bookmarkEnd w:id="0"/>
    </w:p>
    <w:p w:rsidR="00AC6A1B" w:rsidRPr="00614A27" w:rsidRDefault="009136CB" w:rsidP="00C74B5F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B4C2E">
        <w:rPr>
          <w:rFonts w:ascii="Times New Roman" w:hAnsi="Times New Roman" w:cs="Times New Roman"/>
          <w:sz w:val="24"/>
          <w:szCs w:val="24"/>
        </w:rPr>
        <w:t>Сақтандыру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нарығындағы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салық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салу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2B4C2E">
        <w:rPr>
          <w:rFonts w:ascii="Times New Roman" w:hAnsi="Times New Roman" w:cs="Times New Roman"/>
          <w:sz w:val="24"/>
          <w:szCs w:val="24"/>
        </w:rPr>
        <w:t>Салық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ж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>ə</w:t>
      </w:r>
      <w:r w:rsidRPr="002B4C2E">
        <w:rPr>
          <w:rFonts w:ascii="Times New Roman" w:hAnsi="Times New Roman" w:cs="Times New Roman"/>
          <w:sz w:val="24"/>
          <w:szCs w:val="24"/>
        </w:rPr>
        <w:t>не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төленетін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басқа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да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төлемдер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B4C2E">
        <w:rPr>
          <w:rFonts w:ascii="Times New Roman" w:hAnsi="Times New Roman" w:cs="Times New Roman"/>
          <w:sz w:val="24"/>
          <w:szCs w:val="24"/>
        </w:rPr>
        <w:t>Салық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)» </w:t>
      </w:r>
      <w:r w:rsidRPr="002B4C2E">
        <w:rPr>
          <w:rFonts w:ascii="Times New Roman" w:hAnsi="Times New Roman" w:cs="Times New Roman"/>
          <w:sz w:val="24"/>
          <w:szCs w:val="24"/>
        </w:rPr>
        <w:t>Қазақстан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Республикасының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Кодексіне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с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>ə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йкес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  <w:r w:rsidRPr="002B4C2E">
        <w:rPr>
          <w:rFonts w:ascii="Times New Roman" w:hAnsi="Times New Roman" w:cs="Times New Roman"/>
          <w:sz w:val="24"/>
          <w:szCs w:val="24"/>
        </w:rPr>
        <w:t>жылғы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2B4C2E">
        <w:rPr>
          <w:rFonts w:ascii="Times New Roman" w:hAnsi="Times New Roman" w:cs="Times New Roman"/>
          <w:sz w:val="24"/>
          <w:szCs w:val="24"/>
        </w:rPr>
        <w:t>қаңтардан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сақтандыру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B4C2E">
        <w:rPr>
          <w:rFonts w:ascii="Times New Roman" w:hAnsi="Times New Roman" w:cs="Times New Roman"/>
          <w:sz w:val="24"/>
          <w:szCs w:val="24"/>
        </w:rPr>
        <w:t>қайта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сақтандыру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ұйымдары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үшін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салық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салудың</w:t>
      </w:r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5C4F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B4C2E">
        <w:rPr>
          <w:rFonts w:ascii="Times New Roman" w:hAnsi="Times New Roman" w:cs="Times New Roman"/>
          <w:sz w:val="24"/>
          <w:szCs w:val="24"/>
        </w:rPr>
        <w:t>Салық</w:t>
      </w:r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түзетулер</w:t>
      </w:r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ескерілген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жиынтық</w:t>
      </w:r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жылдық</w:t>
      </w:r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табысы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мен</w:t>
      </w:r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шегерімдер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арасындағы</w:t>
      </w:r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айырмасы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4C2E">
        <w:rPr>
          <w:rFonts w:ascii="Times New Roman" w:hAnsi="Times New Roman" w:cs="Times New Roman"/>
          <w:sz w:val="24"/>
          <w:szCs w:val="24"/>
        </w:rPr>
        <w:t>анықталады</w:t>
      </w:r>
      <w:r w:rsidRPr="00614A27">
        <w:rPr>
          <w:rFonts w:ascii="Times New Roman" w:hAnsi="Times New Roman" w:cs="Times New Roman"/>
          <w:sz w:val="24"/>
          <w:szCs w:val="24"/>
          <w:lang w:val="en-US"/>
        </w:rPr>
        <w:t xml:space="preserve"> (1-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614A2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136CB" w:rsidRPr="002B4C2E" w:rsidRDefault="009136CB" w:rsidP="009136CB">
      <w:pPr>
        <w:rPr>
          <w:rFonts w:ascii="Times New Roman" w:hAnsi="Times New Roman" w:cs="Times New Roman"/>
          <w:sz w:val="24"/>
          <w:szCs w:val="24"/>
        </w:rPr>
      </w:pPr>
      <w:r w:rsidRPr="002B4C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046" t="18251" r="1229" b="35836"/>
                    <a:stretch/>
                  </pic:blipFill>
                  <pic:spPr bwMode="auto">
                    <a:xfrm>
                      <a:off x="0" y="0"/>
                      <a:ext cx="60007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D726C" w:rsidRPr="002B4C2E" w:rsidRDefault="00CD726C" w:rsidP="00CD72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4C2E">
        <w:rPr>
          <w:rFonts w:ascii="Times New Roman" w:hAnsi="Times New Roman" w:cs="Times New Roman"/>
          <w:sz w:val="24"/>
          <w:szCs w:val="24"/>
        </w:rPr>
        <w:t xml:space="preserve">Сақтандыру (қайта сақтандыру) ұйымдарының жиынтық жылдық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табысына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C2E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қа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табыстармен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қатар сақтандыру (қайта сақтандыру) ұйымдары сақтандыру (қайта сақтандыру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құрылған сақтандыру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резервтерін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төмендетуден түсетін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табыстар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>. Бұ</w:t>
      </w:r>
      <w:proofErr w:type="gramStart"/>
      <w:r w:rsidRPr="002B4C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сақтандыру (қайта сақтандыру) ұйымдарының сақтандыру (қайта сақтандыру)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сақтандыру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резервтерін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құру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шығыстар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шегеруге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құқығы бар (85-бап). </w:t>
      </w:r>
    </w:p>
    <w:p w:rsidR="00CD726C" w:rsidRPr="002B4C2E" w:rsidRDefault="00CD726C" w:rsidP="00CD72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4C2E">
        <w:rPr>
          <w:rFonts w:ascii="Times New Roman" w:hAnsi="Times New Roman" w:cs="Times New Roman"/>
          <w:sz w:val="24"/>
          <w:szCs w:val="24"/>
        </w:rPr>
        <w:t xml:space="preserve">Сақтандыру (қайта сақтандыру) ұйымдарының, олардың сақтандыру (қайта сақтандыру) қызметін жүзеге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2B4C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ігіндегі салық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2015 жылғы 1 қаңтардан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15 пайыздық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ставкасы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салығын салуға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(147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бап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D726C" w:rsidRPr="002B4C2E" w:rsidRDefault="00CD726C" w:rsidP="00CD72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4C2E">
        <w:rPr>
          <w:rFonts w:ascii="Times New Roman" w:hAnsi="Times New Roman" w:cs="Times New Roman"/>
          <w:sz w:val="24"/>
          <w:szCs w:val="24"/>
        </w:rPr>
        <w:t xml:space="preserve">2015 жылғы </w:t>
      </w:r>
      <w:proofErr w:type="gramStart"/>
      <w:r w:rsidRPr="002B4C2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 қаңтарға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сақтандыру (қайта сақтандыру) ұйымдары үшін, олардың сақтандыру (қайта сақтандыру) қызметін жүзеге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бөлігінде «Салық жəне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төленетін басқа да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төлемдер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» Қазақстан Республикасының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кодексін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(Салық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) қолданысқа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» Қазақстан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2B4C2E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аңының 9-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бабымен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салық салу тəртібі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. (2 -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D726C" w:rsidRDefault="00CD726C" w:rsidP="00CD72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4C2E">
        <w:rPr>
          <w:rFonts w:ascii="Times New Roman" w:hAnsi="Times New Roman" w:cs="Times New Roman"/>
          <w:sz w:val="24"/>
          <w:szCs w:val="24"/>
        </w:rPr>
        <w:t xml:space="preserve">2015 жылғы 1 қаңтарған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(тоқтата </w:t>
      </w:r>
      <w:proofErr w:type="gramStart"/>
      <w:r w:rsidRPr="002B4C2E">
        <w:rPr>
          <w:rFonts w:ascii="Times New Roman" w:hAnsi="Times New Roman" w:cs="Times New Roman"/>
          <w:sz w:val="24"/>
          <w:szCs w:val="24"/>
        </w:rPr>
        <w:t>тұру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 кезеңде)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салық салу тəртібі Салық Кодексінің (Заңның 9-бабы) алдыңғы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редакциясында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көзделген сақтандыру (қайта сақтандыру) ұйымдарына салық салу тəртібіне сəйкес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>, яғни, сақтандыру жəне қайта сақтандыру қызметін жү</w:t>
      </w:r>
      <w:proofErr w:type="gramStart"/>
      <w:r w:rsidRPr="002B4C2E">
        <w:rPr>
          <w:rFonts w:ascii="Times New Roman" w:hAnsi="Times New Roman" w:cs="Times New Roman"/>
          <w:sz w:val="24"/>
          <w:szCs w:val="24"/>
        </w:rPr>
        <w:t xml:space="preserve">зеге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бөлігіндегі салық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комиссиялық сыйақылары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шегерілген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есептелген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сақтандыру сыйлықақылары, сақтандыру (қайта сақтандыру)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шарттарын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бұзған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қайтарылған сақтандыру сыйлықақылары, қайта сақтандыру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төленген сақтандыру сыйлықақылары жəне «Сақтандыру төлемдеріне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беру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 қоры» А</w:t>
      </w:r>
      <w:proofErr w:type="gramStart"/>
      <w:r w:rsidRPr="002B4C2E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2B4C2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жарналары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сомасынан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құралады.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салығының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ставкалары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да алдынғы Салық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Кодексінде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көзделген салық салу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ставкаларына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сəйкес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: жинақталмаған 4 </w:t>
      </w:r>
      <w:r w:rsidRPr="002B4C2E">
        <w:rPr>
          <w:rFonts w:ascii="Times New Roman" w:hAnsi="Times New Roman" w:cs="Times New Roman"/>
          <w:sz w:val="24"/>
          <w:szCs w:val="24"/>
        </w:rPr>
        <w:lastRenderedPageBreak/>
        <w:t xml:space="preserve">сақтандыру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– 4%, жинақталған сақтандыру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аннуитеттік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сақтандыру </w:t>
      </w:r>
      <w:proofErr w:type="spellStart"/>
      <w:r w:rsidRPr="002B4C2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4C2E">
        <w:rPr>
          <w:rFonts w:ascii="Times New Roman" w:hAnsi="Times New Roman" w:cs="Times New Roman"/>
          <w:sz w:val="24"/>
          <w:szCs w:val="24"/>
        </w:rPr>
        <w:t xml:space="preserve"> - 1%.</w:t>
      </w:r>
    </w:p>
    <w:p w:rsidR="00EE0874" w:rsidRDefault="00EE0874" w:rsidP="00EE08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95975" cy="2800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-164" t="5133" r="1151" b="16160"/>
                    <a:stretch/>
                  </pic:blipFill>
                  <pic:spPr bwMode="auto">
                    <a:xfrm>
                      <a:off x="0" y="0"/>
                      <a:ext cx="589597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32988" w:rsidRPr="00532988" w:rsidRDefault="00532988" w:rsidP="0053298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32988">
        <w:rPr>
          <w:rFonts w:ascii="Times New Roman" w:hAnsi="Times New Roman" w:cs="Times New Roman"/>
          <w:sz w:val="24"/>
          <w:szCs w:val="24"/>
        </w:rPr>
        <w:t xml:space="preserve">Бұл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тұлғалар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тұлғалардың сақтандыру (қайта сақтандыру) қызметінен түскен салық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табыстың 8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пайызы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мөлшеріндегі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 салық салу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ставкасы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, сондай-ақ сақтандыру сыйлықақыларды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қызметті қоса алғандағы сақтандыру, қайта сақтандыру қызметін жүзеге асырғаннан түскен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пен</w:t>
      </w:r>
      <w:proofErr w:type="gramEnd"/>
      <w:r w:rsidRPr="00532988">
        <w:rPr>
          <w:rFonts w:ascii="Times New Roman" w:hAnsi="Times New Roman" w:cs="Times New Roman"/>
          <w:sz w:val="24"/>
          <w:szCs w:val="24"/>
        </w:rPr>
        <w:t xml:space="preserve"> шығыстар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жəне өзге қызметінен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пен шығыстар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532988">
        <w:rPr>
          <w:rFonts w:ascii="Times New Roman" w:hAnsi="Times New Roman" w:cs="Times New Roman"/>
          <w:sz w:val="24"/>
          <w:szCs w:val="24"/>
        </w:rPr>
        <w:t>лек ж</w:t>
      </w:r>
      <w:proofErr w:type="gramEnd"/>
      <w:r w:rsidRPr="00532988">
        <w:rPr>
          <w:rFonts w:ascii="Times New Roman" w:hAnsi="Times New Roman" w:cs="Times New Roman"/>
          <w:sz w:val="24"/>
          <w:szCs w:val="24"/>
        </w:rPr>
        <w:t>үргізу қажеттігі   көзделген. (Заңның 9-бабының 5тармағы). Сақтандыру (қайта сақтандыру</w:t>
      </w:r>
      <w:proofErr w:type="gramStart"/>
      <w:r w:rsidRPr="005329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32988">
        <w:rPr>
          <w:rFonts w:ascii="Times New Roman" w:hAnsi="Times New Roman" w:cs="Times New Roman"/>
          <w:sz w:val="24"/>
          <w:szCs w:val="24"/>
        </w:rPr>
        <w:t xml:space="preserve"> ұйымдарының өзге қызметінен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табыстар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ставкалар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корпоративті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салығын салуға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(Заңның 9-бабының 6тармағы): - 2009 жылғы 1 қаңтардан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- 20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пайыз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; - 2010 жылғы 1 қаңтардан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- 17,5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пайыз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; - 2011 жылғы 1 қаңтардан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- 15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пайыз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2988" w:rsidRPr="00532988" w:rsidRDefault="00532988" w:rsidP="00532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988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532988">
        <w:rPr>
          <w:rFonts w:ascii="Times New Roman" w:hAnsi="Times New Roman" w:cs="Times New Roman"/>
          <w:b/>
          <w:sz w:val="24"/>
          <w:szCs w:val="24"/>
        </w:rPr>
        <w:t xml:space="preserve"> жəне </w:t>
      </w:r>
      <w:proofErr w:type="gramStart"/>
      <w:r w:rsidRPr="00532988">
        <w:rPr>
          <w:rFonts w:ascii="Times New Roman" w:hAnsi="Times New Roman" w:cs="Times New Roman"/>
          <w:b/>
          <w:sz w:val="24"/>
          <w:szCs w:val="24"/>
        </w:rPr>
        <w:t>заңды</w:t>
      </w:r>
      <w:proofErr w:type="gramEnd"/>
      <w:r w:rsidRPr="00532988">
        <w:rPr>
          <w:rFonts w:ascii="Times New Roman" w:hAnsi="Times New Roman" w:cs="Times New Roman"/>
          <w:b/>
          <w:sz w:val="24"/>
          <w:szCs w:val="24"/>
        </w:rPr>
        <w:t xml:space="preserve"> тұлғалардың </w:t>
      </w:r>
      <w:proofErr w:type="spellStart"/>
      <w:r w:rsidRPr="00532988">
        <w:rPr>
          <w:rFonts w:ascii="Times New Roman" w:hAnsi="Times New Roman" w:cs="Times New Roman"/>
          <w:b/>
          <w:sz w:val="24"/>
          <w:szCs w:val="24"/>
        </w:rPr>
        <w:t>табыстарына</w:t>
      </w:r>
      <w:proofErr w:type="spellEnd"/>
      <w:r w:rsidRPr="00532988">
        <w:rPr>
          <w:rFonts w:ascii="Times New Roman" w:hAnsi="Times New Roman" w:cs="Times New Roman"/>
          <w:b/>
          <w:sz w:val="24"/>
          <w:szCs w:val="24"/>
        </w:rPr>
        <w:t xml:space="preserve"> салық салу</w:t>
      </w:r>
    </w:p>
    <w:p w:rsidR="00532988" w:rsidRDefault="00532988" w:rsidP="005329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2988">
        <w:rPr>
          <w:rFonts w:ascii="Times New Roman" w:hAnsi="Times New Roman" w:cs="Times New Roman"/>
          <w:sz w:val="24"/>
          <w:szCs w:val="24"/>
        </w:rPr>
        <w:t xml:space="preserve">Сақтандыру сыйлықақыларын салық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сомасынан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шегеруге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жатқызу бөлігіндегі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жəне </w:t>
      </w:r>
      <w:proofErr w:type="gramStart"/>
      <w:r w:rsidRPr="00532988">
        <w:rPr>
          <w:rFonts w:ascii="Times New Roman" w:hAnsi="Times New Roman" w:cs="Times New Roman"/>
          <w:sz w:val="24"/>
          <w:szCs w:val="24"/>
        </w:rPr>
        <w:t>заңды</w:t>
      </w:r>
      <w:proofErr w:type="gramEnd"/>
      <w:r w:rsidRPr="00532988">
        <w:rPr>
          <w:rFonts w:ascii="Times New Roman" w:hAnsi="Times New Roman" w:cs="Times New Roman"/>
          <w:sz w:val="24"/>
          <w:szCs w:val="24"/>
        </w:rPr>
        <w:t xml:space="preserve"> тұлғаларға салық салу тəртібі өзгерген жоқ. Заңды тұлғалар бұрынғыша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корпоративті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салығын төлеген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жинақталған сақтандыру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сақтандыру сыйлықақыларын қоспағанда төленуге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сақтандыру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төленген сақтандыру </w:t>
      </w:r>
      <w:proofErr w:type="gramStart"/>
      <w:r w:rsidRPr="00532988">
        <w:rPr>
          <w:rFonts w:ascii="Times New Roman" w:hAnsi="Times New Roman" w:cs="Times New Roman"/>
          <w:sz w:val="24"/>
          <w:szCs w:val="24"/>
        </w:rPr>
        <w:t>сыйлы</w:t>
      </w:r>
      <w:proofErr w:type="gramEnd"/>
      <w:r w:rsidRPr="00532988">
        <w:rPr>
          <w:rFonts w:ascii="Times New Roman" w:hAnsi="Times New Roman" w:cs="Times New Roman"/>
          <w:sz w:val="24"/>
          <w:szCs w:val="24"/>
        </w:rPr>
        <w:t xml:space="preserve">қақыларын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шегерімге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жатқызуға құқылы (109-бап). Сондай-ақ,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салығын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есептеген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 төленген сақтандыру сыйлықақыларды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шегерімге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жатқызу бөлігіндегі салық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шегерімдерін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қолдану тəртібі өзгерген жоқ. Жинақталған сақтандыру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532988">
        <w:rPr>
          <w:rFonts w:ascii="Times New Roman" w:hAnsi="Times New Roman" w:cs="Times New Roman"/>
          <w:sz w:val="24"/>
          <w:szCs w:val="24"/>
        </w:rPr>
        <w:t>лғаны</w:t>
      </w:r>
      <w:proofErr w:type="gramEnd"/>
      <w:r w:rsidRPr="00532988">
        <w:rPr>
          <w:rFonts w:ascii="Times New Roman" w:hAnsi="Times New Roman" w:cs="Times New Roman"/>
          <w:sz w:val="24"/>
          <w:szCs w:val="24"/>
        </w:rPr>
        <w:t xml:space="preserve">ң өз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пайдасына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енгізетін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сақтандыру сыйлықақыларының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шегерілуге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988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532988">
        <w:rPr>
          <w:rFonts w:ascii="Times New Roman" w:hAnsi="Times New Roman" w:cs="Times New Roman"/>
          <w:sz w:val="24"/>
          <w:szCs w:val="24"/>
        </w:rPr>
        <w:t>. (175-бап) (3-сурет).</w:t>
      </w:r>
    </w:p>
    <w:p w:rsidR="008F37B1" w:rsidRPr="00532988" w:rsidRDefault="008F37B1" w:rsidP="008F37B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7875" cy="2419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-160" t="9982" r="1550" b="25000"/>
                    <a:stretch/>
                  </pic:blipFill>
                  <pic:spPr bwMode="auto">
                    <a:xfrm>
                      <a:off x="0" y="0"/>
                      <a:ext cx="585787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F37B1" w:rsidRPr="00532988" w:rsidSect="0006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FD"/>
    <w:rsid w:val="000606E9"/>
    <w:rsid w:val="002B4C2E"/>
    <w:rsid w:val="00532988"/>
    <w:rsid w:val="005C4F14"/>
    <w:rsid w:val="00614A27"/>
    <w:rsid w:val="008C14FB"/>
    <w:rsid w:val="008F37B1"/>
    <w:rsid w:val="009136CB"/>
    <w:rsid w:val="00AC3DFD"/>
    <w:rsid w:val="00AC6A1B"/>
    <w:rsid w:val="00C74B5F"/>
    <w:rsid w:val="00CD726C"/>
    <w:rsid w:val="00EE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2021-01-27T17:33:00Z</dcterms:created>
  <dcterms:modified xsi:type="dcterms:W3CDTF">2021-09-16T17:53:00Z</dcterms:modified>
</cp:coreProperties>
</file>